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«География»</w:t>
      </w:r>
    </w:p>
    <w:p w:rsidR="00476728" w:rsidRPr="005E23EB" w:rsidRDefault="00476728" w:rsidP="00A96F67">
      <w:pPr>
        <w:tabs>
          <w:tab w:val="left" w:pos="1007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23E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476728" w:rsidRPr="00377EC6" w:rsidRDefault="00476728" w:rsidP="004767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5E2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Техническое обслужив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ание и ремонт автотранспортных средств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дифференцированного зачета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выполнение тестовых заданий  </w:t>
      </w:r>
    </w:p>
    <w:p w:rsidR="006C29C1" w:rsidRPr="001F7181" w:rsidRDefault="006C29C1" w:rsidP="006C29C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>2 академических часа</w:t>
      </w:r>
    </w:p>
    <w:p w:rsidR="006C29C1" w:rsidRPr="006C29C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номенклатура, выполнение заданий (подготовка презентации по заданной теме),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6C29C1" w:rsidRPr="004A40BF" w:rsidTr="005E23EB">
        <w:tc>
          <w:tcPr>
            <w:tcW w:w="3738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5691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5-100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6C29C1" w:rsidRDefault="006C29C1" w:rsidP="006C29C1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Default="006C29C1" w:rsidP="006C29C1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за выполнение заданий прикладного модуля учитывается при выставлении итоговой оценки 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Форма: Защита презентации</w:t>
      </w:r>
    </w:p>
    <w:p w:rsidR="00476728" w:rsidRPr="005E23EB" w:rsidRDefault="00377EC6" w:rsidP="00476728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6C29C1" w:rsidRPr="006C29C1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proofErr w:type="gramStart"/>
      <w:r w:rsidR="00476728" w:rsidRPr="005E23EB">
        <w:rPr>
          <w:rFonts w:ascii="Times New Roman" w:hAnsi="Times New Roman" w:cs="Times New Roman"/>
          <w:sz w:val="28"/>
          <w:szCs w:val="28"/>
        </w:rPr>
        <w:t>для</w:t>
      </w:r>
      <w:proofErr w:type="spellEnd"/>
      <w:proofErr w:type="gramEnd"/>
      <w:r w:rsidR="00476728" w:rsidRPr="005E23EB">
        <w:rPr>
          <w:rFonts w:ascii="Times New Roman" w:hAnsi="Times New Roman" w:cs="Times New Roman"/>
          <w:sz w:val="28"/>
          <w:szCs w:val="28"/>
        </w:rPr>
        <w:t xml:space="preserve"> </w:t>
      </w:r>
      <w:r w:rsidR="00476728"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476728" w:rsidRPr="00377EC6" w:rsidRDefault="00476728" w:rsidP="004767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для специальности 23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5E2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Техническое обслуживание и ремонт автотранспортных средств</w:t>
      </w:r>
    </w:p>
    <w:p w:rsidR="006C29C1" w:rsidRPr="008158A5" w:rsidRDefault="006C29C1" w:rsidP="004767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8A5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r w:rsidR="00476728">
        <w:rPr>
          <w:rFonts w:ascii="Times New Roman" w:hAnsi="Times New Roman" w:cs="Times New Roman"/>
          <w:color w:val="000000"/>
          <w:sz w:val="28"/>
          <w:szCs w:val="28"/>
        </w:rPr>
        <w:t>автомобильной</w:t>
      </w:r>
      <w:r w:rsidRPr="008158A5">
        <w:rPr>
          <w:rFonts w:ascii="Times New Roman" w:hAnsi="Times New Roman" w:cs="Times New Roman"/>
          <w:color w:val="000000"/>
          <w:sz w:val="28"/>
          <w:szCs w:val="28"/>
        </w:rPr>
        <w:t>-отрасли в стране/ регионе Зарубежной Европы, Зарубежной Азии, Африке, США, Канаде, Латинской Америке, Австралии и Океании, России (по выбору студента).</w:t>
      </w:r>
    </w:p>
    <w:p w:rsid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В оформлении презентаций выделяют два блока: оформление слайдов и представление информации на них. Для создания качественной </w:t>
      </w:r>
      <w:r w:rsidRPr="008158A5">
        <w:rPr>
          <w:rFonts w:ascii="Times New Roman" w:hAnsi="Times New Roman" w:cs="Times New Roman"/>
          <w:sz w:val="28"/>
          <w:szCs w:val="28"/>
        </w:rPr>
        <w:lastRenderedPageBreak/>
        <w:t>презентации необходимо соблюдать ряд требований, предъявляемых к оформлению данных блоков.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злоупотреблять прописными буквами (они читаются хуже строчных)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6C29C1" w:rsidRPr="008158A5" w:rsidRDefault="006C29C1" w:rsidP="006C29C1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оценки: </w:t>
      </w:r>
    </w:p>
    <w:p w:rsidR="006C29C1" w:rsidRPr="008158A5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:rsidR="006C29C1" w:rsidRPr="008158A5" w:rsidRDefault="006C29C1" w:rsidP="006C29C1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индивидуальный проект не завершен;</w:t>
      </w:r>
    </w:p>
    <w:p w:rsidR="006C29C1" w:rsidRPr="00394191" w:rsidRDefault="006C29C1" w:rsidP="0039419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 защ</w:t>
      </w:r>
      <w:r w:rsidR="00394191">
        <w:rPr>
          <w:rFonts w:ascii="Times New Roman" w:hAnsi="Times New Roman" w:cs="Times New Roman"/>
          <w:sz w:val="28"/>
          <w:szCs w:val="28"/>
        </w:rPr>
        <w:t>ите обучающийся не допускается.</w:t>
      </w:r>
    </w:p>
    <w:p w:rsidR="006C29C1" w:rsidRDefault="006C29C1"/>
    <w:p w:rsidR="006C29C1" w:rsidRPr="005A7B9B" w:rsidRDefault="006C29C1" w:rsidP="006C29C1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 для проведения промежуточной аттестации в форме дифференцированного зачета</w:t>
      </w:r>
      <w:r w:rsidRPr="005A7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Современная политическая карта мира: многообразие стран современного мира, их основные типы.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Научно-техническая революция: характерные черты и составные части.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Географическая среда и ее роль в жизни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Природопользование. Примеры рационального и нерационального природопользования.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Значение транспорта в мировом хозяйстве страны, виды транспорта и их особенности. Транспорт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Виды природных ресурсов. </w:t>
      </w:r>
      <w:proofErr w:type="spellStart"/>
      <w:r w:rsidRPr="001B42A7">
        <w:rPr>
          <w:szCs w:val="28"/>
        </w:rPr>
        <w:t>Ресурсообеспеченность</w:t>
      </w:r>
      <w:proofErr w:type="spellEnd"/>
      <w:r w:rsidRPr="001B42A7">
        <w:rPr>
          <w:szCs w:val="28"/>
        </w:rPr>
        <w:t xml:space="preserve">. Оценка </w:t>
      </w:r>
      <w:proofErr w:type="spellStart"/>
      <w:r w:rsidRPr="001B42A7">
        <w:rPr>
          <w:szCs w:val="28"/>
        </w:rPr>
        <w:t>ресурсообеспеченности</w:t>
      </w:r>
      <w:proofErr w:type="spellEnd"/>
      <w:r w:rsidRPr="001B42A7">
        <w:rPr>
          <w:szCs w:val="28"/>
        </w:rPr>
        <w:t xml:space="preserve"> страны.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Земельные ресурсы. Географические различия в обеспеченности земельными ресурсами. Проблемы их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Топливно-энергетическая промышленность. Состав, значение в хозяйстве, особенности размещения. Энергетическая проблема человечества и пути ее решения. Проблемы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Водные ресурсы суши и их распределение на планете. Проблема </w:t>
      </w:r>
      <w:proofErr w:type="spellStart"/>
      <w:r w:rsidRPr="001B42A7">
        <w:rPr>
          <w:szCs w:val="28"/>
        </w:rPr>
        <w:t>водообеспечения</w:t>
      </w:r>
      <w:proofErr w:type="spellEnd"/>
      <w:r w:rsidRPr="001B42A7">
        <w:rPr>
          <w:szCs w:val="28"/>
        </w:rPr>
        <w:t xml:space="preserve"> и возможные пути ее решения.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Лесные ресурсы мира и их значение для жизни и деятельности человечества.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Ресурсы Мирового океана: водные, минеральные, энергетические и биологические. Проблемы рационального использования ресурсов Мирового океана.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Рекреационные ресурсы и их размещение на планете.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Загрязнение окружающей среды и экологические проблемы человечества. Виды загрязнений и их распространение. Пути решения экологических проблем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Численность населения мира и ее изменения. Естественный прирост населения и факторы, влияющие на его изменение. Два типа воспроизводства населения и их распространение в разных странах.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Размещение населения по территории Земли. Факторы, влияющие на размещение населения. Наиболее густонаселенные районы мира.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«Демографический взрыв». Проблема численности населения и его особенности в разных странах. Демографическая политика.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Городское и сельское население мира. Урбанизация. Крупнейшие города и городские агломерации. Проблемы и последствия урбанизации в современном мире.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Химическая промышленность: состав, значение, особенности размещения. Химическая промышленность и проблемы охраны окружающей </w:t>
      </w:r>
      <w:r w:rsidRPr="001B42A7">
        <w:rPr>
          <w:szCs w:val="28"/>
        </w:rPr>
        <w:lastRenderedPageBreak/>
        <w:t>среды. Топливная промышленность: состав, размещение главных районов добычи топлива. Важнейшие страны производители и экспортеры. Главные международные грузопотоки топлива.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Легкая промышленность: состав, особенности размещения.  Проблемы и перспективы развития.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Металлургическая промышленность: состав, особенности размещения. Главные страны производители и экспортеры. Металлургия и проблема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Сельское хозяйство. Состав особенности развития в развитых и развивающихся странах. Сельское хозяйство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Машиностроение – ведущая отрасль современной промышленности. Состав,  особенности размещения. Страны, отличающиеся высоким уровнем развития машиностроения.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Электроэнергетика: значение отрасли. Страны, выделяющиеся по абсолютным и душевым показателям производства электроэнергии.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Зарубежной  Европы.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Латинской Америки.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США.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Азии.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Японии.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КНР.</w:t>
      </w:r>
    </w:p>
    <w:p w:rsidR="006C29C1" w:rsidRPr="00394191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Африки.</w:t>
      </w:r>
    </w:p>
    <w:p w:rsidR="006C29C1" w:rsidRPr="006C29C1" w:rsidRDefault="006C29C1" w:rsidP="006C29C1">
      <w:pPr>
        <w:rPr>
          <w:lang w:val="x-none"/>
        </w:rPr>
      </w:pPr>
    </w:p>
    <w:sectPr w:rsidR="006C29C1" w:rsidRPr="006C29C1" w:rsidSect="0039419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C2"/>
    <w:rsid w:val="00377EC6"/>
    <w:rsid w:val="00394191"/>
    <w:rsid w:val="00457AC0"/>
    <w:rsid w:val="00476728"/>
    <w:rsid w:val="005E23EB"/>
    <w:rsid w:val="006C29C1"/>
    <w:rsid w:val="00813E54"/>
    <w:rsid w:val="00955B82"/>
    <w:rsid w:val="00A96F67"/>
    <w:rsid w:val="00C8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1364</Words>
  <Characters>7778</Characters>
  <Application>Microsoft Office Word</Application>
  <DocSecurity>0</DocSecurity>
  <Lines>64</Lines>
  <Paragraphs>18</Paragraphs>
  <ScaleCrop>false</ScaleCrop>
  <Company>KTK</Company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Зуева</cp:lastModifiedBy>
  <cp:revision>11</cp:revision>
  <dcterms:created xsi:type="dcterms:W3CDTF">2024-05-23T06:31:00Z</dcterms:created>
  <dcterms:modified xsi:type="dcterms:W3CDTF">2026-05-21T05:23:00Z</dcterms:modified>
</cp:coreProperties>
</file>